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6B" w:rsidRDefault="0078116B" w:rsidP="00173FA2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16B" w:rsidRPr="00873FF1" w:rsidRDefault="0078116B" w:rsidP="0078116B">
      <w:pPr>
        <w:pStyle w:val="a4"/>
        <w:ind w:left="-284" w:firstLine="0"/>
      </w:pPr>
    </w:p>
    <w:p w:rsidR="0078116B" w:rsidRPr="000D7696" w:rsidRDefault="0078116B" w:rsidP="00173FA2">
      <w:pPr>
        <w:pStyle w:val="a4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</w:t>
      </w:r>
      <w:proofErr w:type="gramStart"/>
      <w:r w:rsidRPr="000D7696">
        <w:rPr>
          <w:spacing w:val="-20"/>
          <w:sz w:val="24"/>
          <w:szCs w:val="24"/>
        </w:rPr>
        <w:t>Ц</w:t>
      </w:r>
      <w:proofErr w:type="gramEnd"/>
      <w:r>
        <w:rPr>
          <w:spacing w:val="-20"/>
          <w:sz w:val="24"/>
          <w:szCs w:val="24"/>
        </w:rPr>
        <w:t xml:space="preserve"> </w:t>
      </w:r>
      <w:r w:rsidR="00723E73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НО ГО    </w:t>
      </w:r>
      <w:r w:rsidR="00C52601">
        <w:rPr>
          <w:spacing w:val="-20"/>
          <w:sz w:val="24"/>
          <w:szCs w:val="24"/>
        </w:rPr>
        <w:t>ОКРУГА</w:t>
      </w:r>
    </w:p>
    <w:p w:rsidR="0078116B" w:rsidRPr="000D7696" w:rsidRDefault="00173FA2" w:rsidP="00173FA2">
      <w:pPr>
        <w:pStyle w:val="a4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И Ж Е ГО Р О Д С К О Й      О Б Л А С Т </w:t>
      </w:r>
      <w:r w:rsidR="0078116B" w:rsidRPr="000D7696">
        <w:rPr>
          <w:sz w:val="24"/>
          <w:szCs w:val="24"/>
        </w:rPr>
        <w:t>И</w:t>
      </w:r>
    </w:p>
    <w:p w:rsidR="0078116B" w:rsidRPr="00943C05" w:rsidRDefault="0078116B" w:rsidP="00173FA2">
      <w:pPr>
        <w:ind w:left="-284"/>
        <w:jc w:val="center"/>
        <w:rPr>
          <w:sz w:val="20"/>
          <w:szCs w:val="20"/>
        </w:rPr>
      </w:pPr>
    </w:p>
    <w:p w:rsidR="00173FA2" w:rsidRPr="00173FA2" w:rsidRDefault="00173FA2" w:rsidP="00173FA2">
      <w:pPr>
        <w:pStyle w:val="3"/>
        <w:rPr>
          <w:szCs w:val="32"/>
        </w:rPr>
      </w:pPr>
      <w:r>
        <w:rPr>
          <w:szCs w:val="32"/>
        </w:rPr>
        <w:t>ПОСТАНО</w:t>
      </w:r>
      <w:r w:rsidR="0078116B" w:rsidRPr="00387A35">
        <w:rPr>
          <w:szCs w:val="32"/>
        </w:rPr>
        <w:t>В</w:t>
      </w:r>
      <w:r>
        <w:rPr>
          <w:szCs w:val="32"/>
        </w:rPr>
        <w:t>ЛЕНИ</w:t>
      </w:r>
      <w:r w:rsidR="0078116B" w:rsidRPr="00387A35">
        <w:rPr>
          <w:szCs w:val="32"/>
        </w:rPr>
        <w:t>Е</w:t>
      </w:r>
    </w:p>
    <w:p w:rsidR="0078116B" w:rsidRPr="00894D44" w:rsidRDefault="0078116B" w:rsidP="0078116B">
      <w:pPr>
        <w:rPr>
          <w:rFonts w:ascii="Times New Roman" w:hAnsi="Times New Roman" w:cs="Times New Roman"/>
          <w:sz w:val="28"/>
          <w:u w:val="single"/>
        </w:rPr>
      </w:pPr>
      <w:r w:rsidRPr="00894D44">
        <w:rPr>
          <w:rFonts w:ascii="Times New Roman" w:hAnsi="Times New Roman" w:cs="Times New Roman"/>
          <w:sz w:val="28"/>
        </w:rPr>
        <w:t xml:space="preserve">от </w:t>
      </w:r>
      <w:r w:rsidR="0075069E">
        <w:rPr>
          <w:rFonts w:ascii="Times New Roman" w:hAnsi="Times New Roman" w:cs="Times New Roman"/>
          <w:sz w:val="28"/>
          <w:u w:val="single"/>
        </w:rPr>
        <w:t>22.05.2024</w:t>
      </w:r>
      <w:r w:rsidRPr="00894D4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№ </w:t>
      </w:r>
      <w:r w:rsidR="0075069E">
        <w:rPr>
          <w:rFonts w:ascii="Times New Roman" w:hAnsi="Times New Roman" w:cs="Times New Roman"/>
          <w:sz w:val="28"/>
          <w:u w:val="single"/>
        </w:rPr>
        <w:t>1823</w:t>
      </w:r>
      <w:r w:rsidRPr="00894D44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723E73" w:rsidRPr="002E1E40" w:rsidRDefault="00723E73" w:rsidP="007811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920B4" w:rsidRPr="002E1E40" w:rsidRDefault="0078116B" w:rsidP="0029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1E4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 утверждении </w:t>
      </w:r>
      <w:r w:rsidRPr="002E1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Положения </w:t>
      </w:r>
    </w:p>
    <w:p w:rsidR="002920B4" w:rsidRPr="002E1E40" w:rsidRDefault="0078116B" w:rsidP="0029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1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секторе </w:t>
      </w:r>
      <w:r w:rsidR="00C52601" w:rsidRPr="002E1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социальным вопросам</w:t>
      </w:r>
      <w:r w:rsidRPr="002E1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920B4" w:rsidRPr="002E1E40" w:rsidRDefault="00426578" w:rsidP="0029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057420" w:rsidRPr="002E1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правления по социальной политике </w:t>
      </w:r>
    </w:p>
    <w:p w:rsidR="0078116B" w:rsidRDefault="0078116B" w:rsidP="00292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1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администрации Володарского муниципального </w:t>
      </w:r>
      <w:r w:rsidR="002920B4" w:rsidRPr="002E1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округа</w:t>
      </w:r>
      <w:r w:rsidRPr="002E1E4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173FA2" w:rsidRPr="002E1E40" w:rsidRDefault="00173FA2" w:rsidP="00292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116B" w:rsidRPr="002E1E40" w:rsidRDefault="0078116B" w:rsidP="002920B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494B" w:rsidRPr="00B3762F" w:rsidRDefault="00B3762F" w:rsidP="00B37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Володарского муниципального округа, решением Совета депутатов Володарского муниципального округа от 20.10.2022  N 42 "Об утверждении структуры и предельной штатной численности администрации Володарского муниципального округа Нижегородской области", администрация Володарского муниципального </w:t>
      </w:r>
      <w:r w:rsidRPr="00B3762F">
        <w:rPr>
          <w:rFonts w:ascii="Times New Roman" w:hAnsi="Times New Roman" w:cs="Times New Roman"/>
          <w:sz w:val="28"/>
          <w:szCs w:val="28"/>
        </w:rPr>
        <w:t xml:space="preserve">округа, </w:t>
      </w:r>
      <w:proofErr w:type="spellStart"/>
      <w:proofErr w:type="gramStart"/>
      <w:r w:rsidRPr="00B3762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B3762F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B3762F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B3762F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</w:t>
      </w:r>
      <w:r w:rsidRPr="00B3762F">
        <w:rPr>
          <w:rFonts w:ascii="Times New Roman" w:hAnsi="Times New Roman" w:cs="Times New Roman"/>
          <w:sz w:val="28"/>
          <w:szCs w:val="28"/>
        </w:rPr>
        <w:t>:</w:t>
      </w:r>
    </w:p>
    <w:p w:rsidR="0078116B" w:rsidRPr="002E1E40" w:rsidRDefault="0078116B" w:rsidP="00B376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Утвердить Положение о секторе </w:t>
      </w:r>
      <w:r w:rsidR="00EE0066" w:rsidRPr="002E1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социальным вопросам </w:t>
      </w:r>
      <w:r w:rsidR="00265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E0066" w:rsidRPr="002E1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правления социальной политик</w:t>
      </w:r>
      <w:r w:rsidR="00A7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E1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Володарского муниципального </w:t>
      </w:r>
      <w:r w:rsidR="00EE0066" w:rsidRPr="002E1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="00493285" w:rsidRPr="002E1E40">
        <w:rPr>
          <w:color w:val="000000"/>
          <w:sz w:val="28"/>
          <w:szCs w:val="28"/>
          <w:shd w:val="clear" w:color="auto" w:fill="FFFFFF"/>
        </w:rPr>
        <w:t xml:space="preserve"> </w:t>
      </w:r>
      <w:r w:rsidR="00493285" w:rsidRPr="002E1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(прилагается).</w:t>
      </w:r>
      <w:r w:rsidRPr="002E1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3762F" w:rsidRDefault="009D6F0B" w:rsidP="00B3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40">
        <w:rPr>
          <w:sz w:val="28"/>
          <w:szCs w:val="28"/>
        </w:rPr>
        <w:t xml:space="preserve">2. </w:t>
      </w:r>
      <w:r w:rsidR="00C31156">
        <w:rPr>
          <w:sz w:val="28"/>
          <w:szCs w:val="28"/>
        </w:rPr>
        <w:t xml:space="preserve">   </w:t>
      </w:r>
      <w:r w:rsidR="00B3762F">
        <w:rPr>
          <w:rFonts w:ascii="Times New Roman" w:hAnsi="Times New Roman" w:cs="Times New Roman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</w:t>
      </w:r>
    </w:p>
    <w:p w:rsidR="00B1494B" w:rsidRDefault="00B3762F" w:rsidP="00B3762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Володарского муниципального округа в информационной сети Интернет.</w:t>
      </w:r>
    </w:p>
    <w:p w:rsidR="00723E73" w:rsidRDefault="00723E73" w:rsidP="0078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762F" w:rsidRPr="00173FA2" w:rsidRDefault="00B3762F" w:rsidP="0078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3E73" w:rsidRPr="00173FA2" w:rsidRDefault="00723E73" w:rsidP="0078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70BA" w:rsidRPr="00173FA2" w:rsidRDefault="002870BA" w:rsidP="00287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3FA2">
        <w:rPr>
          <w:rFonts w:ascii="Times New Roman" w:hAnsi="Times New Roman" w:cs="Times New Roman"/>
          <w:sz w:val="28"/>
          <w:szCs w:val="28"/>
          <w:lang w:eastAsia="ar-SA"/>
        </w:rPr>
        <w:t xml:space="preserve">Глава </w:t>
      </w:r>
      <w:r w:rsidR="0078116B" w:rsidRPr="00173FA2">
        <w:rPr>
          <w:rFonts w:ascii="Times New Roman" w:hAnsi="Times New Roman" w:cs="Times New Roman"/>
          <w:sz w:val="28"/>
          <w:szCs w:val="28"/>
          <w:lang w:eastAsia="ar-SA"/>
        </w:rPr>
        <w:t xml:space="preserve"> местного самоуправления</w:t>
      </w:r>
      <w:r w:rsidR="00173FA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</w:t>
      </w:r>
      <w:r w:rsidR="00A77F2F" w:rsidRPr="00173FA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173FA2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A77F2F" w:rsidRPr="00173FA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3FA2">
        <w:rPr>
          <w:rFonts w:ascii="Times New Roman" w:hAnsi="Times New Roman" w:cs="Times New Roman"/>
          <w:sz w:val="28"/>
          <w:szCs w:val="28"/>
          <w:lang w:eastAsia="ar-SA"/>
        </w:rPr>
        <w:t xml:space="preserve">Г.М. </w:t>
      </w:r>
      <w:proofErr w:type="spellStart"/>
      <w:r w:rsidR="00173FA2">
        <w:rPr>
          <w:rFonts w:ascii="Times New Roman" w:hAnsi="Times New Roman" w:cs="Times New Roman"/>
          <w:sz w:val="28"/>
          <w:szCs w:val="28"/>
          <w:lang w:eastAsia="ar-SA"/>
        </w:rPr>
        <w:t>Щанников</w:t>
      </w:r>
      <w:proofErr w:type="spellEnd"/>
    </w:p>
    <w:p w:rsidR="0078116B" w:rsidRPr="00173FA2" w:rsidRDefault="0078116B" w:rsidP="0078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3E73" w:rsidRPr="00173FA2" w:rsidRDefault="00723E73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Pr="00173FA2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Pr="00173FA2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77F2F" w:rsidRDefault="00A77F2F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77F2F" w:rsidRDefault="00A77F2F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77F2F" w:rsidRDefault="00A77F2F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9D6F0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73FA2" w:rsidRDefault="00173FA2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73FA2" w:rsidRDefault="00173FA2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73FA2" w:rsidRDefault="00173FA2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9D6F0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9D6F0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C2087" w:rsidRPr="00B3762F" w:rsidRDefault="00494804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DC208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2087" w:rsidRPr="00B3762F" w:rsidRDefault="00DC2087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постановлению администрации </w:t>
      </w:r>
    </w:p>
    <w:p w:rsidR="00DC2087" w:rsidRPr="00B3762F" w:rsidRDefault="00494804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Володарского </w:t>
      </w:r>
      <w:r w:rsidR="000A2D4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EE006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</w:p>
    <w:p w:rsidR="00CE0D94" w:rsidRPr="00B3762F" w:rsidRDefault="00CE0D94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Нижегородской области</w:t>
      </w:r>
    </w:p>
    <w:p w:rsidR="00DC2087" w:rsidRPr="00B3762F" w:rsidRDefault="00DC2087" w:rsidP="00CE0D9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CE0D9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</w:t>
      </w:r>
      <w:r w:rsidR="00CE0D9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</w:p>
    <w:p w:rsidR="00DC2087" w:rsidRPr="00B3762F" w:rsidRDefault="00494804" w:rsidP="00DC2087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524"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</w:t>
      </w:r>
      <w:r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73790" w:rsidRPr="00B3762F" w:rsidRDefault="00DC2087" w:rsidP="00C737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494804"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секторе </w:t>
      </w:r>
      <w:r w:rsidR="00C73790"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социальным вопросам</w:t>
      </w:r>
    </w:p>
    <w:p w:rsidR="00C73790" w:rsidRPr="00B3762F" w:rsidRDefault="00EE334C" w:rsidP="00C737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C73790"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правления социальной политик</w:t>
      </w:r>
      <w:r w:rsidR="00A77F2F"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94804"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 Володарского</w:t>
      </w:r>
    </w:p>
    <w:p w:rsidR="00DC2087" w:rsidRPr="00B3762F" w:rsidRDefault="00C73790" w:rsidP="00C73790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="00494804"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округа</w:t>
      </w:r>
    </w:p>
    <w:p w:rsidR="007B7524" w:rsidRPr="00B3762F" w:rsidRDefault="007B7524" w:rsidP="00DC2087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2087" w:rsidRPr="00B3762F" w:rsidRDefault="007B7524" w:rsidP="007B752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8D628D" w:rsidRPr="00B3762F" w:rsidRDefault="008D628D" w:rsidP="008D628D">
      <w:pPr>
        <w:pStyle w:val="a3"/>
        <w:spacing w:after="0"/>
        <w:ind w:left="42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2EA9" w:rsidRPr="00B3762F" w:rsidRDefault="003B0A9F" w:rsidP="003B0A9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D628D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5006FC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</w:t>
      </w:r>
      <w:r w:rsidR="00D92EA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2EA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определяет порядок работы и компетенцию сектора по социальным вопросам управления социальной политик</w:t>
      </w:r>
      <w:r w:rsidR="00837161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92EA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Володарского муниципального округа (далее – Сектор).</w:t>
      </w:r>
    </w:p>
    <w:p w:rsidR="00DC2087" w:rsidRPr="00B3762F" w:rsidRDefault="00DC2087" w:rsidP="00DC208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</w:t>
      </w:r>
      <w:r w:rsidR="003B0A9F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Сектор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структурным подразделением администрации Володарского муниципального </w:t>
      </w:r>
      <w:r w:rsidR="00C7379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 Нижегородской области (далее Администрация)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юридического лица</w:t>
      </w:r>
      <w:r w:rsidR="00C7379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Сектор</w:t>
      </w:r>
      <w:r w:rsidR="00882D9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752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 подчинен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379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заместителю главы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r w:rsidR="00C7379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начальнику управления социальной политик</w:t>
      </w:r>
      <w:r w:rsidR="005C28A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Володарск</w:t>
      </w:r>
      <w:r w:rsidR="00C7379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муниципального округа</w:t>
      </w:r>
      <w:r w:rsidR="0057786D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организует, координирует и контролирует работу Сектора</w:t>
      </w:r>
      <w:r w:rsidR="00882D93" w:rsidRPr="00B376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58C6" w:rsidRPr="00B3762F" w:rsidRDefault="00DC2087" w:rsidP="00DC208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</w:t>
      </w:r>
      <w:r w:rsidR="005006FC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Положение о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екторе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8116B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алее по тексту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П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оложение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последующие и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зменения и дополнения к нему утверждаются постановлением администрации Вол</w:t>
      </w:r>
      <w:r w:rsidR="00B458C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одарского муниципального </w:t>
      </w:r>
      <w:r w:rsidR="0057786D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="00B458C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должностные инструкции сотрудников </w:t>
      </w:r>
      <w:r w:rsidR="0057786D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ектора утверждаются </w:t>
      </w:r>
      <w:r w:rsidR="0057786D" w:rsidRPr="00B37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распоряжением </w:t>
      </w:r>
      <w:r w:rsidR="00D24D88" w:rsidRPr="00B3762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="00D24D88" w:rsidRPr="00B3762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Володарского муниципального </w:t>
      </w:r>
      <w:r w:rsidR="0057786D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="0078116B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5AD2" w:rsidRPr="00B3762F" w:rsidRDefault="00494804" w:rsidP="00DC208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545AD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Start"/>
      <w:r w:rsidR="005C50DF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494B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58C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B458C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деятельности Сектор руководствуется Конституцией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 Федерации, </w:t>
      </w:r>
      <w:r w:rsidR="00545AD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Гражданским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Федерации. Иными федеральными законами и нормативно-правовыми актами Российской Федерации, </w:t>
      </w:r>
      <w:r w:rsidR="00B458C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ставом Володарского муниципального </w:t>
      </w:r>
      <w:r w:rsidR="00545AD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Нижегородской области</w:t>
      </w:r>
      <w:r w:rsidR="00545AD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муниципальными правовыми актами Володарского муниципального округа Нижегородской  области и настоящим Положением.</w:t>
      </w:r>
    </w:p>
    <w:p w:rsidR="00545AD2" w:rsidRPr="00B3762F" w:rsidRDefault="005006FC" w:rsidP="00545AD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</w:t>
      </w:r>
      <w:r w:rsidR="00545AD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Сектор осуществляет свою деятельность во взаимодействии с федеральными органами исполнительной власти, </w:t>
      </w:r>
      <w:r w:rsidR="00AD3E6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структурными подразделениями Администрации, </w:t>
      </w:r>
      <w:r w:rsidR="00545AD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органами исполнительной власти Нижегородской области,  предприятиями и организациями, расположенными на территории Володарского муниципального района,</w:t>
      </w:r>
      <w:r w:rsidR="00AD3E6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общественными организациями, </w:t>
      </w:r>
      <w:r w:rsidR="003A725A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учреждениями здравоохранения и социальной сферы </w:t>
      </w:r>
      <w:r w:rsidR="003A725A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независимо от формы собственности, </w:t>
      </w:r>
      <w:r w:rsidR="00545AD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индивидуальными предпринимателями и физическими лицами.</w:t>
      </w:r>
    </w:p>
    <w:p w:rsidR="00B458C6" w:rsidRPr="00B3762F" w:rsidRDefault="00B458C6" w:rsidP="00DC208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70E12" w:rsidRPr="00B3762F" w:rsidRDefault="008D628D" w:rsidP="00B3762F">
      <w:pPr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62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7524" w:rsidRPr="00B3762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E2C3B" w:rsidRPr="00B3762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ЗАДАЧИ </w:t>
      </w:r>
      <w:r w:rsidR="00117D7B" w:rsidRPr="00B3762F">
        <w:rPr>
          <w:rFonts w:ascii="Times New Roman" w:hAnsi="Times New Roman" w:cs="Times New Roman"/>
          <w:b/>
          <w:bCs/>
          <w:sz w:val="28"/>
          <w:szCs w:val="28"/>
        </w:rPr>
        <w:t>СЕКТОРА</w:t>
      </w:r>
    </w:p>
    <w:p w:rsidR="00545AD2" w:rsidRPr="00B3762F" w:rsidRDefault="00545AD2" w:rsidP="006053FB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:rsidR="00173FA2" w:rsidRPr="00B3762F" w:rsidRDefault="008D628D" w:rsidP="005675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270E1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C14A2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70E1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</w:t>
      </w:r>
      <w:r w:rsidR="00C14A2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</w:t>
      </w:r>
      <w:r w:rsidR="00270E1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адачами</w:t>
      </w:r>
      <w:r w:rsidR="00C14A2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D672A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70E1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</w:t>
      </w:r>
      <w:r w:rsidR="00C14A2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70E1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являются: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0A2D4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270E1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="00184071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D672A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существление работы по организационно-техническому обеспечению административно-распорядительной деятельности заместителя главы администрации, начальника управления по социальной политике администрации Володарского муниципального округа.</w:t>
      </w:r>
    </w:p>
    <w:p w:rsidR="00236ED9" w:rsidRPr="00B3762F" w:rsidRDefault="008D628D" w:rsidP="005675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236ED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.1.2 </w:t>
      </w:r>
      <w:r w:rsidR="004B596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взаимодействия с органами государственной власти Нижегородской области и учреждениями в вопросах перспективного развития социальной сферы Володарского муниципального округа.</w:t>
      </w:r>
    </w:p>
    <w:p w:rsidR="002E4113" w:rsidRPr="00B3762F" w:rsidRDefault="008D628D" w:rsidP="005675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sz w:val="28"/>
          <w:szCs w:val="28"/>
        </w:rPr>
        <w:t>2</w:t>
      </w:r>
      <w:r w:rsidR="002E4113" w:rsidRPr="00B3762F">
        <w:rPr>
          <w:rFonts w:ascii="Times New Roman" w:hAnsi="Times New Roman" w:cs="Times New Roman"/>
          <w:sz w:val="28"/>
          <w:szCs w:val="28"/>
        </w:rPr>
        <w:t>.1.3</w:t>
      </w:r>
      <w:proofErr w:type="gramStart"/>
      <w:r w:rsidR="002E4113" w:rsidRPr="00B3762F">
        <w:rPr>
          <w:rFonts w:ascii="Times New Roman" w:hAnsi="Times New Roman" w:cs="Times New Roman"/>
          <w:sz w:val="28"/>
          <w:szCs w:val="28"/>
        </w:rPr>
        <w:t xml:space="preserve"> </w:t>
      </w:r>
      <w:r w:rsidR="00C865B2" w:rsidRPr="00B3762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865B2" w:rsidRPr="00B3762F">
        <w:rPr>
          <w:rFonts w:ascii="Times New Roman" w:hAnsi="Times New Roman" w:cs="Times New Roman"/>
          <w:sz w:val="28"/>
          <w:szCs w:val="28"/>
        </w:rPr>
        <w:t>существляет меры дополнительной адресной помощи гражданам, находящимся в трудной жизненной ситуации (многодетным семьям, малоимущим семьям, семьям, воспитывающим подопечных детей, семьям с детьми-инвалидами, инвалидам, неработающим пенсионерам, участникам боевых действий)</w:t>
      </w:r>
      <w:r w:rsidR="004B5968" w:rsidRPr="00B3762F">
        <w:rPr>
          <w:rFonts w:ascii="Times New Roman" w:hAnsi="Times New Roman" w:cs="Times New Roman"/>
          <w:sz w:val="28"/>
          <w:szCs w:val="28"/>
        </w:rPr>
        <w:t>.</w:t>
      </w:r>
    </w:p>
    <w:p w:rsidR="00567546" w:rsidRPr="00B3762F" w:rsidRDefault="008D628D" w:rsidP="007B75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>2</w:t>
      </w:r>
      <w:r w:rsidR="002E4113" w:rsidRPr="00B3762F">
        <w:rPr>
          <w:rFonts w:ascii="Times New Roman" w:hAnsi="Times New Roman" w:cs="Times New Roman"/>
          <w:sz w:val="28"/>
          <w:szCs w:val="28"/>
        </w:rPr>
        <w:t>.1.4</w:t>
      </w:r>
      <w:r w:rsidR="000A2D49" w:rsidRPr="00B3762F">
        <w:rPr>
          <w:rFonts w:ascii="Times New Roman" w:hAnsi="Times New Roman" w:cs="Times New Roman"/>
          <w:sz w:val="28"/>
          <w:szCs w:val="28"/>
        </w:rPr>
        <w:t xml:space="preserve"> </w:t>
      </w:r>
      <w:r w:rsidR="004B5968" w:rsidRPr="00B3762F">
        <w:rPr>
          <w:rFonts w:ascii="Times New Roman" w:hAnsi="Times New Roman" w:cs="Times New Roman"/>
          <w:sz w:val="28"/>
          <w:szCs w:val="28"/>
        </w:rPr>
        <w:t>Взаимодействие с общественными организациями Володарского муниципального округа, участие в проведении общественных мероприятий для ветеранов, инвалидов</w:t>
      </w:r>
      <w:r w:rsidR="00184071" w:rsidRPr="00B3762F">
        <w:rPr>
          <w:rFonts w:ascii="Times New Roman" w:hAnsi="Times New Roman" w:cs="Times New Roman"/>
          <w:sz w:val="28"/>
          <w:szCs w:val="28"/>
        </w:rPr>
        <w:t>, семей с детьми.</w:t>
      </w:r>
    </w:p>
    <w:p w:rsidR="00184071" w:rsidRPr="00B3762F" w:rsidRDefault="008D628D" w:rsidP="007B75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>2</w:t>
      </w:r>
      <w:r w:rsidR="00184071" w:rsidRPr="00B3762F">
        <w:rPr>
          <w:rFonts w:ascii="Times New Roman" w:hAnsi="Times New Roman" w:cs="Times New Roman"/>
          <w:sz w:val="28"/>
          <w:szCs w:val="28"/>
        </w:rPr>
        <w:t>.1.5. Организация работы межведомственных комиссий, координационных советов, рабочих групп, установленных нормативно-правовыми актами администрации Володарского муниципального округа, касающихся социальной сферы.</w:t>
      </w:r>
    </w:p>
    <w:p w:rsidR="00184071" w:rsidRPr="00B3762F" w:rsidRDefault="008D628D" w:rsidP="007B75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>2</w:t>
      </w:r>
      <w:r w:rsidR="00184071" w:rsidRPr="00B3762F">
        <w:rPr>
          <w:rFonts w:ascii="Times New Roman" w:hAnsi="Times New Roman" w:cs="Times New Roman"/>
          <w:sz w:val="28"/>
          <w:szCs w:val="28"/>
        </w:rPr>
        <w:t>.1.6. Создание условий для реализации мер, направленных на укрепление межнационального межконфессионального согласия, сохранение и развития языков и культуры народов Российской Федерации, проживающих на территории Володарского муниципального округа Нижегородской области, социальную и культурную адаптацию мигрантов, профилактику межнациональных конфликтов.</w:t>
      </w:r>
    </w:p>
    <w:p w:rsidR="00270E12" w:rsidRPr="00B3762F" w:rsidRDefault="00270E12" w:rsidP="00270E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D49" w:rsidRPr="00B3762F" w:rsidRDefault="008D628D" w:rsidP="00615F7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67546" w:rsidRPr="00B3762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26578" w:rsidRPr="00B3762F">
        <w:rPr>
          <w:rFonts w:ascii="Times New Roman" w:hAnsi="Times New Roman" w:cs="Times New Roman"/>
          <w:b/>
          <w:color w:val="000000"/>
          <w:sz w:val="28"/>
          <w:szCs w:val="28"/>
        </w:rPr>
        <w:t>ФУНКЦИ</w:t>
      </w:r>
      <w:r w:rsidR="000A2D49" w:rsidRPr="00B3762F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8D628D" w:rsidRPr="00B3762F" w:rsidRDefault="008D628D" w:rsidP="005675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.1. Координирует и обеспечивает исполнение мероприятий в социальной сфере, проводимых в рамках профильных муниципальных программ Управления.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.2. Принимает участие в организации и проведении мероприятий к социально значимым и памятным датам для отдельных (профильных) категорий граждан Володарского муниципального округа Нижегородской области.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lastRenderedPageBreak/>
        <w:t xml:space="preserve"> 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.3. Обеспечивает деятельность по паспортизации объектов социальной, транспортной, инженерной инфраструктур и услуг на предмет доступности для инвалидов на территории Володарского муниципального округа Нижегородской области (совместно с профильными подразделениями администрации Володарского муниципального округа Нижегородской области).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 xml:space="preserve">.4. Организует социально-защитные акции и мероприятия на территории Володарского муниципального округа Нижегородской области. 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.5. Осуществляет меры дополнительной адресной помощи гражданам, находящимся в трудной жизненной ситуации (многодетным семьям, малоимущим семьям, семьям, воспитывающим подопечных детей, семьям с детьми-инвалидами, инвалидам, неработающим пенсионерам, участникам боевых действий).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.6. Формирует базы данных о лицах, получивших адресные меры социальной поддержки, и осуществляет ведение их информационно-статистического учета;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.7. Принимает участие в организации встреч главы местного самоуправления Володарского муниципального округа Нижегородской области (совместно с отраслевыми и территориальными подразделениями администрации Володарского муниципального округа Нижегородской области) с представителями общественных организаций Володарского муниципального округа Нижегородской области.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.8. Участвует в формировании бюджета Володарского муниципального округа Нижегородской области по разделу «Социальная политика».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 xml:space="preserve">.9. Выполняет анализ рынка труда, направляет предложения по разработке </w:t>
      </w:r>
      <w:proofErr w:type="gramStart"/>
      <w:r w:rsidR="000A2D49" w:rsidRPr="00B3762F">
        <w:rPr>
          <w:rFonts w:ascii="Times New Roman" w:hAnsi="Times New Roman" w:cs="Times New Roman"/>
          <w:sz w:val="28"/>
          <w:szCs w:val="28"/>
        </w:rPr>
        <w:t>баланса трудовых ресурсов муниципального образования Володарского муниципального округа Нижегородской области</w:t>
      </w:r>
      <w:proofErr w:type="gramEnd"/>
      <w:r w:rsidR="000A2D49" w:rsidRPr="00B3762F">
        <w:rPr>
          <w:rFonts w:ascii="Times New Roman" w:hAnsi="Times New Roman" w:cs="Times New Roman"/>
          <w:sz w:val="28"/>
          <w:szCs w:val="28"/>
        </w:rPr>
        <w:t xml:space="preserve"> в Управление экономического развития администрации Володарского муниципального округа Нижегородской области.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.10. Участвует в организации общественно оплачиваемых работ отдельных категорий граждан.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 xml:space="preserve">.11. Вносит </w:t>
      </w:r>
      <w:proofErr w:type="gramStart"/>
      <w:r w:rsidR="000A2D49" w:rsidRPr="00B3762F">
        <w:rPr>
          <w:rFonts w:ascii="Times New Roman" w:hAnsi="Times New Roman" w:cs="Times New Roman"/>
          <w:sz w:val="28"/>
          <w:szCs w:val="28"/>
        </w:rPr>
        <w:t>в установленном порядке предложения о перечне объектов на территории Володарского муниципального округа Нижегородской области для организации отбывания наказания осужденными в виде</w:t>
      </w:r>
      <w:proofErr w:type="gramEnd"/>
      <w:r w:rsidR="000A2D49" w:rsidRPr="00B3762F">
        <w:rPr>
          <w:rFonts w:ascii="Times New Roman" w:hAnsi="Times New Roman" w:cs="Times New Roman"/>
          <w:sz w:val="28"/>
          <w:szCs w:val="28"/>
        </w:rPr>
        <w:t xml:space="preserve"> обязательных исправительных работ.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.12. Организует работу по обеспечению реализации основных направлений государственной политики в сфере охраны труда.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.13. Готовит материалы для межведомственной комиссии по охране труда.</w:t>
      </w:r>
      <w:r w:rsidR="000A2D49"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.14. Обеспечивает взаимодействие с Государственной инспекцией труда, территориальными органами областной службы занятости населения, территориальными органами службы по урегулированию коллективных трудовых споров, региональной миграционной службой, профсоюзами, со страховыми фондами и компаниями.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.15. Анализирует уровень жизни населения, отношения в социально-трудовой сфере Володарского муниципального округа.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lastRenderedPageBreak/>
        <w:t xml:space="preserve">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.16. Разрабатывает проекты правовых актов администрации Володарского муниципального округа Нижегородской области и документов по вопросам своей компетенции.</w:t>
      </w:r>
    </w:p>
    <w:p w:rsidR="000A2D49" w:rsidRPr="00B3762F" w:rsidRDefault="000A2D49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</w:t>
      </w:r>
      <w:r w:rsidR="008D628D" w:rsidRPr="00B3762F">
        <w:rPr>
          <w:rFonts w:ascii="Times New Roman" w:hAnsi="Times New Roman" w:cs="Times New Roman"/>
          <w:sz w:val="28"/>
          <w:szCs w:val="28"/>
        </w:rPr>
        <w:t xml:space="preserve">        3</w:t>
      </w:r>
      <w:r w:rsidRPr="00B3762F">
        <w:rPr>
          <w:rFonts w:ascii="Times New Roman" w:hAnsi="Times New Roman" w:cs="Times New Roman"/>
          <w:sz w:val="28"/>
          <w:szCs w:val="28"/>
        </w:rPr>
        <w:t>.17. Подготавливает отчеты о деятельности администрации Володарского муниципального округа Нижегородской области в сфере социальной политики и иной деятельности Управления в пределах компетенции.</w:t>
      </w:r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 xml:space="preserve">.18. </w:t>
      </w:r>
      <w:proofErr w:type="gramStart"/>
      <w:r w:rsidR="000A2D49" w:rsidRPr="00B3762F">
        <w:rPr>
          <w:rFonts w:ascii="Times New Roman" w:hAnsi="Times New Roman" w:cs="Times New Roman"/>
          <w:sz w:val="28"/>
          <w:szCs w:val="28"/>
        </w:rPr>
        <w:t xml:space="preserve">Предоставляет информацию (в пределах компетенции Управления) для размещения на официальном </w:t>
      </w:r>
      <w:proofErr w:type="spellStart"/>
      <w:r w:rsidR="000A2D49" w:rsidRPr="00B3762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0A2D49" w:rsidRPr="00B3762F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 Нижегородской области в соответствии с порядком, установленным правовым актом администрации Володарского муниципального округа Нижегородской области.</w:t>
      </w:r>
      <w:proofErr w:type="gramEnd"/>
    </w:p>
    <w:p w:rsidR="000A2D49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.19. Взаимодействует с социально ориентированными некоммерческими организациями, общественными объединениями и организациями ветеранов войны, труда, Вооруженных сил, правоохранительных органов; ветеранов боевых действий, инвалидов, многодетных семей и др. по вопросам, отнесенным к компетенции Управления.</w:t>
      </w:r>
    </w:p>
    <w:p w:rsidR="005D1BFF" w:rsidRPr="00B3762F" w:rsidRDefault="008D628D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762F">
        <w:rPr>
          <w:rFonts w:ascii="Times New Roman" w:hAnsi="Times New Roman" w:cs="Times New Roman"/>
          <w:sz w:val="28"/>
          <w:szCs w:val="28"/>
        </w:rPr>
        <w:t xml:space="preserve">        3</w:t>
      </w:r>
      <w:r w:rsidR="000A2D49" w:rsidRPr="00B3762F">
        <w:rPr>
          <w:rFonts w:ascii="Times New Roman" w:hAnsi="Times New Roman" w:cs="Times New Roman"/>
          <w:sz w:val="28"/>
          <w:szCs w:val="28"/>
        </w:rPr>
        <w:t>.20. Обрабатывает персональные данные в соответствии с действующим законодательством.</w:t>
      </w:r>
    </w:p>
    <w:p w:rsidR="00615F71" w:rsidRPr="00B3762F" w:rsidRDefault="00615F71" w:rsidP="008D62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2AA5" w:rsidRPr="00B3762F" w:rsidRDefault="008D628D" w:rsidP="006053F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67546" w:rsidRPr="00B376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5D1BFF" w:rsidRPr="00B3762F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ОРГАНИЗАЦИОННАЯ СТРУКТУРА СЕКТОРА</w:t>
      </w:r>
    </w:p>
    <w:p w:rsidR="00CF5858" w:rsidRPr="00B3762F" w:rsidRDefault="00CF5858" w:rsidP="006053F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1BFF" w:rsidRPr="00B3762F" w:rsidRDefault="008D628D" w:rsidP="00B92A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.1  </w:t>
      </w:r>
      <w:r w:rsidR="00B92AA5" w:rsidRPr="00B3762F">
        <w:rPr>
          <w:rFonts w:ascii="Times New Roman" w:hAnsi="Times New Roman" w:cs="Times New Roman"/>
          <w:color w:val="000000"/>
          <w:sz w:val="28"/>
          <w:szCs w:val="28"/>
        </w:rPr>
        <w:t>Структура Сектора:</w:t>
      </w:r>
    </w:p>
    <w:p w:rsidR="00B92AA5" w:rsidRPr="00B3762F" w:rsidRDefault="00B92AA5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>- заведующий сектором- 1</w:t>
      </w:r>
      <w:r w:rsidR="00565394"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62F">
        <w:rPr>
          <w:rFonts w:ascii="Times New Roman" w:hAnsi="Times New Roman" w:cs="Times New Roman"/>
          <w:color w:val="000000"/>
          <w:sz w:val="28"/>
          <w:szCs w:val="28"/>
        </w:rPr>
        <w:t>ед.;</w:t>
      </w:r>
    </w:p>
    <w:p w:rsidR="00AB17B1" w:rsidRPr="00B3762F" w:rsidRDefault="00AB17B1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>- главный специалист – 1 ед.;</w:t>
      </w:r>
    </w:p>
    <w:p w:rsidR="00B92AA5" w:rsidRPr="00B3762F" w:rsidRDefault="00AB17B1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>- ведущий специалист – 1</w:t>
      </w:r>
      <w:r w:rsidR="00B92AA5"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 ед.</w:t>
      </w:r>
    </w:p>
    <w:p w:rsidR="00B92AA5" w:rsidRPr="00B3762F" w:rsidRDefault="008D628D" w:rsidP="005D1B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92AA5"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.2 Сотрудники Сектора 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назначаю</w:t>
      </w:r>
      <w:r w:rsidR="00B92AA5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на должность и освобож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даю</w:t>
      </w:r>
      <w:r w:rsidR="00B92AA5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от должности главой местного самоуправления Володарского муниципального района в установленном законодательством порядке.</w:t>
      </w:r>
    </w:p>
    <w:p w:rsidR="00B92AA5" w:rsidRPr="00B3762F" w:rsidRDefault="008D628D" w:rsidP="005D1B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3285" w:rsidRPr="00B3762F">
        <w:rPr>
          <w:rFonts w:ascii="Times New Roman" w:hAnsi="Times New Roman" w:cs="Times New Roman"/>
          <w:color w:val="000000"/>
          <w:sz w:val="28"/>
          <w:szCs w:val="28"/>
        </w:rPr>
        <w:t>.3</w:t>
      </w:r>
      <w:proofErr w:type="gramStart"/>
      <w:r w:rsidR="000E549C"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="000E549C" w:rsidRPr="00B3762F">
        <w:rPr>
          <w:rFonts w:ascii="Times New Roman" w:hAnsi="Times New Roman" w:cs="Times New Roman"/>
          <w:color w:val="000000"/>
          <w:sz w:val="28"/>
          <w:szCs w:val="28"/>
        </w:rPr>
        <w:t>а сотрудников Сектора распространяется законодательство о муниципальной службе (для муниципальных служащих) и трудовое законодательство.</w:t>
      </w:r>
    </w:p>
    <w:p w:rsidR="00B92AA5" w:rsidRPr="00B3762F" w:rsidRDefault="008D628D" w:rsidP="005D1B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92AA5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37EB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F585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9C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Сектор возглавляет заведующий</w:t>
      </w:r>
      <w:r w:rsidR="00B92AA5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3169C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ектором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9C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9C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9C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ектором</w:t>
      </w:r>
      <w:r w:rsidR="003169C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3169C7" w:rsidRPr="00B3762F" w:rsidRDefault="008D628D" w:rsidP="005D1B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93285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37EB2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93285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9C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аведующий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ектором</w:t>
      </w:r>
      <w:r w:rsidR="003169C7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69C7" w:rsidRPr="00B3762F" w:rsidRDefault="003169C7" w:rsidP="00B3762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 деятельностью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169C7" w:rsidRPr="00B3762F" w:rsidRDefault="003169C7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организует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определяет порядок работы сотрудников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 по вопросам муниципального контроля</w:t>
      </w:r>
      <w:r w:rsidRPr="00B3762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549C" w:rsidRPr="00B3762F" w:rsidRDefault="000E549C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>- в пределах своей компетенции дает указания, подлежащие обязательному исполнению сотрудниками Сектора, контролирует исполнение отданных указаний;</w:t>
      </w:r>
    </w:p>
    <w:p w:rsidR="003169C7" w:rsidRPr="00B3762F" w:rsidRDefault="003169C7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азрабатывает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 нормативных право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актов в сфере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контроля в соответств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с компетенцией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169C7" w:rsidRPr="00B3762F" w:rsidRDefault="003169C7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и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нформирует </w:t>
      </w:r>
      <w:r w:rsidR="0042657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Управления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необходимых случаях главу местного самоуправления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Володарского муниципального района (его заместителя)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состоянии работы Сектора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выполнении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проблемах и нерешенных вопросах в деятельности Сектора, </w:t>
      </w:r>
    </w:p>
    <w:p w:rsidR="003169C7" w:rsidRPr="00B3762F" w:rsidRDefault="003169C7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доводит до сотрудников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нормативные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и информацию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необходимые для качественного 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своев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ременного выполнения задач и функций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169C7" w:rsidRPr="00B3762F" w:rsidRDefault="003169C7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установленном порядке вносит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предложения о применении к сотрудникам 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Сектора мер поощрения и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ответственности;</w:t>
      </w:r>
    </w:p>
    <w:p w:rsidR="003169C7" w:rsidRPr="00B3762F" w:rsidRDefault="003169C7" w:rsidP="005D1B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обеспечивает соблюдение трудовой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дисциплины сотрудниками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E549C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правил внутреннего трудового распорядка, должностн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инструкций</w:t>
      </w:r>
      <w:r w:rsidR="000E549C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169C7" w:rsidRPr="00B3762F" w:rsidRDefault="003169C7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уществляет иные полномочия в соответствии с законодательством Российской Федерации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Нижегородской области,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нормативными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правовыми актами Володарского муниципального района Нижегородской области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поручениями и указаниями главы местного самоуправления и начальника Управления делами администрации Володарского муниципального района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0318" w:rsidRPr="00B3762F" w:rsidRDefault="009C0318" w:rsidP="005D1B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9C0318" w:rsidRPr="00B3762F" w:rsidRDefault="008D628D" w:rsidP="006053F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C031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031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r w:rsidR="00493285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C031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ВЗАИМОДЕЙСТВИЯ</w:t>
      </w:r>
    </w:p>
    <w:p w:rsidR="00615F71" w:rsidRPr="00B3762F" w:rsidRDefault="00615F71" w:rsidP="006053F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0318" w:rsidRPr="00B3762F" w:rsidRDefault="008D628D" w:rsidP="009C0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</w:t>
      </w:r>
      <w:r w:rsidR="009C031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Функциональные, равноценные внутренние связи с другими структурными подразделениями администрации Володарского муниципального района могут осуществляться сот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рудниками отдела самостоятельно.</w:t>
      </w:r>
    </w:p>
    <w:p w:rsidR="009C0318" w:rsidRPr="00B3762F" w:rsidRDefault="008D628D" w:rsidP="009C0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C031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proofErr w:type="gramStart"/>
      <w:r w:rsidR="009C031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="009C0318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внутренние и функциональные внешние связи, которые осуществляет Сектор при подготовке, согласовании, принятии (утверждении) и реализации управленческих решений, осуществляются Сектором при непосредственном участии заведующего Сектором.</w:t>
      </w:r>
    </w:p>
    <w:p w:rsidR="00511D0E" w:rsidRPr="00B3762F" w:rsidRDefault="00511D0E" w:rsidP="009C03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493285" w:rsidRPr="00B3762F" w:rsidRDefault="008D628D" w:rsidP="006053F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ПРАВА И ОТВЕТСТВЕННОСТЬ</w:t>
      </w:r>
    </w:p>
    <w:p w:rsidR="00615F71" w:rsidRPr="00B3762F" w:rsidRDefault="00615F71" w:rsidP="006053F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D0E" w:rsidRPr="00B3762F" w:rsidRDefault="00615F71" w:rsidP="005D1B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="00C75F6F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ектору для осуществления возложенных функций предоставляются права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E549C" w:rsidRPr="00B3762F" w:rsidRDefault="000E549C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представлять администрацию Володарского муниципального </w:t>
      </w:r>
      <w:r w:rsidR="00B1494B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её отношениях с предприятиями, организациями, учреждениями, индивидуальными предпринимат</w:t>
      </w:r>
      <w:r w:rsidR="00D84C5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елями и гражданами по во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просам, отнесенным к полномочиям Сектора;</w:t>
      </w:r>
    </w:p>
    <w:p w:rsidR="00080200" w:rsidRPr="00B3762F" w:rsidRDefault="00511D0E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апрашивать в установленном порядке и пол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учать на безвозмездной основе </w:t>
      </w:r>
      <w:r w:rsidR="0008020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организаций всех форм собственности  и ведомственной принадлежности, а также физических лиц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80200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информацию, необходимую для решения вопросов, входящих в компетенцию Сектора;</w:t>
      </w:r>
    </w:p>
    <w:p w:rsidR="00511D0E" w:rsidRPr="00B3762F" w:rsidRDefault="00511D0E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вносить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рассмотрение главе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самоуправления и начальнику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проекты постановлений и распоряжений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проекты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нормативных правовых актов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принимаемых администрацией Волода</w:t>
      </w:r>
      <w:r w:rsidR="00567546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рского муниципального </w:t>
      </w:r>
      <w:r w:rsidR="00B20C3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53FB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деятельности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</w:t>
      </w:r>
      <w:r w:rsidR="006053FB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вопросам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входящих в компетенцию Сектора;</w:t>
      </w:r>
    </w:p>
    <w:p w:rsidR="00511D0E" w:rsidRPr="00B3762F" w:rsidRDefault="00511D0E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заимодействовать с органами исполнительной власти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Нижегородской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 по вопросам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входящим в компетенцию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а;</w:t>
      </w:r>
    </w:p>
    <w:p w:rsidR="00511D0E" w:rsidRPr="00B3762F" w:rsidRDefault="00511D0E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роводить в установленном порядке проверки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обследования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другие контрольные </w:t>
      </w:r>
      <w:r w:rsidR="000E549C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(надзорные)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по вопросам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входящим в компетенцию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11D0E" w:rsidRPr="00B3762F" w:rsidRDefault="00511D0E" w:rsidP="00B3762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применять фото и видеосъёмку,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 разрешённые законодательством способы получения и фиксирования достоверности сведений для решения вопросов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входящих в компетенцию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</w:t>
      </w:r>
      <w:r w:rsidR="00CE0D94" w:rsidRPr="00B376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1D0E" w:rsidRPr="00B3762F" w:rsidRDefault="00615F71" w:rsidP="00511D0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 З</w:t>
      </w:r>
      <w:r w:rsidR="00CE0D9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аведующий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ектором несёт персональную ответственность за исполнение постановлений администрации Володарского муниципального </w:t>
      </w:r>
      <w:r w:rsidR="00B20C3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поручений главы местного самоуправления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поставленных задач в соответствии с полномочиями и компетенцией,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отнесённых настоящим положением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 компетенции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</w:t>
      </w:r>
      <w:r w:rsidR="00511D0E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</w:p>
    <w:p w:rsidR="007B7524" w:rsidRPr="00B3762F" w:rsidRDefault="00615F71" w:rsidP="00511D0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7B752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 Сотрудники С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ектора несут персон</w:t>
      </w:r>
      <w:r w:rsidR="007B752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альную ответственность за своевременное и полное</w:t>
      </w:r>
      <w:r w:rsidR="00723E73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решение порученных</w:t>
      </w:r>
      <w:r w:rsidR="007B752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0D9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</w:t>
      </w:r>
      <w:r w:rsidR="007B752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вопросов, 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поручений</w:t>
      </w:r>
      <w:r w:rsidR="007B752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заданий.</w:t>
      </w:r>
      <w:r w:rsidR="00494804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36ED9" w:rsidRPr="00B3762F" w:rsidRDefault="007B7524" w:rsidP="00511D0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наличии причин и условий, которые могут привести к несвоевременному и (или) неполному решению поставленных вопросов, поручений и заданий, сотрудники обязаны немедленн</w:t>
      </w:r>
      <w:r w:rsidR="00B20C39"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доложить заведующему Сектором </w:t>
      </w:r>
      <w:r w:rsidRPr="00B3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подобных обстоятельствах.  </w:t>
      </w:r>
    </w:p>
    <w:p w:rsidR="00236ED9" w:rsidRPr="00B3762F" w:rsidRDefault="00236ED9" w:rsidP="00511D0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B3762F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B3762F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B3762F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B3762F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B3762F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B3762F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B3762F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B3762F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6187" w:rsidRPr="00B3762F" w:rsidRDefault="007A6187" w:rsidP="005619E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A6187" w:rsidRPr="00B3762F" w:rsidSect="00CE0D9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52A1F"/>
    <w:multiLevelType w:val="multilevel"/>
    <w:tmpl w:val="6180FDFE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B1C57AD"/>
    <w:multiLevelType w:val="hybridMultilevel"/>
    <w:tmpl w:val="5A3E856A"/>
    <w:lvl w:ilvl="0" w:tplc="F8B4AB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E53B4"/>
    <w:multiLevelType w:val="multilevel"/>
    <w:tmpl w:val="37AC1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94804"/>
    <w:rsid w:val="00017D6F"/>
    <w:rsid w:val="00057420"/>
    <w:rsid w:val="00080200"/>
    <w:rsid w:val="000A2D49"/>
    <w:rsid w:val="000C4178"/>
    <w:rsid w:val="000E549C"/>
    <w:rsid w:val="00117D7B"/>
    <w:rsid w:val="00173FA2"/>
    <w:rsid w:val="00184071"/>
    <w:rsid w:val="00236ED9"/>
    <w:rsid w:val="00265EF0"/>
    <w:rsid w:val="00270E12"/>
    <w:rsid w:val="002870BA"/>
    <w:rsid w:val="002920B4"/>
    <w:rsid w:val="002E1E40"/>
    <w:rsid w:val="002E4113"/>
    <w:rsid w:val="002F1E91"/>
    <w:rsid w:val="003169C7"/>
    <w:rsid w:val="00330007"/>
    <w:rsid w:val="00337E31"/>
    <w:rsid w:val="00390C81"/>
    <w:rsid w:val="003A725A"/>
    <w:rsid w:val="003B0A9F"/>
    <w:rsid w:val="003D07C7"/>
    <w:rsid w:val="003D6F94"/>
    <w:rsid w:val="0042547C"/>
    <w:rsid w:val="00426578"/>
    <w:rsid w:val="0043468C"/>
    <w:rsid w:val="00446EF7"/>
    <w:rsid w:val="00493285"/>
    <w:rsid w:val="00494804"/>
    <w:rsid w:val="004B5968"/>
    <w:rsid w:val="004D672A"/>
    <w:rsid w:val="005006FC"/>
    <w:rsid w:val="00511D0E"/>
    <w:rsid w:val="005157C0"/>
    <w:rsid w:val="00545AD2"/>
    <w:rsid w:val="005619E0"/>
    <w:rsid w:val="00565394"/>
    <w:rsid w:val="00567546"/>
    <w:rsid w:val="0057786D"/>
    <w:rsid w:val="00584AC6"/>
    <w:rsid w:val="005978C3"/>
    <w:rsid w:val="005C28A7"/>
    <w:rsid w:val="005C50DF"/>
    <w:rsid w:val="005D1BFF"/>
    <w:rsid w:val="005E2C3B"/>
    <w:rsid w:val="006053FB"/>
    <w:rsid w:val="00615F71"/>
    <w:rsid w:val="006E270E"/>
    <w:rsid w:val="00723E73"/>
    <w:rsid w:val="0075069E"/>
    <w:rsid w:val="0078116B"/>
    <w:rsid w:val="007A6187"/>
    <w:rsid w:val="007B7524"/>
    <w:rsid w:val="00837161"/>
    <w:rsid w:val="00856B62"/>
    <w:rsid w:val="00882D93"/>
    <w:rsid w:val="00894D44"/>
    <w:rsid w:val="008D628D"/>
    <w:rsid w:val="00937EB2"/>
    <w:rsid w:val="009422FF"/>
    <w:rsid w:val="00951385"/>
    <w:rsid w:val="009A3F80"/>
    <w:rsid w:val="009C0318"/>
    <w:rsid w:val="009D6F0B"/>
    <w:rsid w:val="00A77F2F"/>
    <w:rsid w:val="00AB17B1"/>
    <w:rsid w:val="00AD3E60"/>
    <w:rsid w:val="00B1494B"/>
    <w:rsid w:val="00B15797"/>
    <w:rsid w:val="00B20C39"/>
    <w:rsid w:val="00B3762F"/>
    <w:rsid w:val="00B443AD"/>
    <w:rsid w:val="00B458C6"/>
    <w:rsid w:val="00B92AA5"/>
    <w:rsid w:val="00BB2F02"/>
    <w:rsid w:val="00C14A27"/>
    <w:rsid w:val="00C31156"/>
    <w:rsid w:val="00C52601"/>
    <w:rsid w:val="00C73790"/>
    <w:rsid w:val="00C75F6F"/>
    <w:rsid w:val="00C865B2"/>
    <w:rsid w:val="00CE0D94"/>
    <w:rsid w:val="00CF5858"/>
    <w:rsid w:val="00D03414"/>
    <w:rsid w:val="00D14DEC"/>
    <w:rsid w:val="00D24D88"/>
    <w:rsid w:val="00D460B3"/>
    <w:rsid w:val="00D84C59"/>
    <w:rsid w:val="00D92EA9"/>
    <w:rsid w:val="00DC2087"/>
    <w:rsid w:val="00DD2B06"/>
    <w:rsid w:val="00E10D68"/>
    <w:rsid w:val="00E27BA5"/>
    <w:rsid w:val="00E35012"/>
    <w:rsid w:val="00ED3008"/>
    <w:rsid w:val="00EE0066"/>
    <w:rsid w:val="00EE334C"/>
    <w:rsid w:val="00EE5EEB"/>
    <w:rsid w:val="00F57F39"/>
    <w:rsid w:val="00FD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EB"/>
  </w:style>
  <w:style w:type="paragraph" w:styleId="3">
    <w:name w:val="heading 3"/>
    <w:basedOn w:val="a"/>
    <w:next w:val="a"/>
    <w:link w:val="30"/>
    <w:qFormat/>
    <w:rsid w:val="007811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08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8116B"/>
    <w:rPr>
      <w:rFonts w:ascii="Times New Roman" w:eastAsia="Times New Roman" w:hAnsi="Times New Roman" w:cs="Times New Roman"/>
      <w:b/>
      <w:sz w:val="32"/>
      <w:szCs w:val="20"/>
    </w:rPr>
  </w:style>
  <w:style w:type="paragraph" w:styleId="a4">
    <w:name w:val="Body Text Indent"/>
    <w:basedOn w:val="a"/>
    <w:link w:val="a5"/>
    <w:rsid w:val="0078116B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rsid w:val="0078116B"/>
    <w:rPr>
      <w:rFonts w:ascii="Times New Roman" w:eastAsia="Times New Roman" w:hAnsi="Times New Roman" w:cs="Times New Roman"/>
      <w:b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8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16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9D6F0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D6F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D62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66D8-4253-4C4E-B4BC-6CE3707A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Кузнецов_ВЛ</dc:creator>
  <cp:lastModifiedBy>Калачева</cp:lastModifiedBy>
  <cp:revision>2</cp:revision>
  <dcterms:created xsi:type="dcterms:W3CDTF">2024-05-24T07:07:00Z</dcterms:created>
  <dcterms:modified xsi:type="dcterms:W3CDTF">2024-05-24T07:07:00Z</dcterms:modified>
</cp:coreProperties>
</file>